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C06AC" w14:textId="77777777" w:rsidR="00A74F79" w:rsidRDefault="00A74F79" w:rsidP="00A74F79">
      <w:pPr>
        <w:pStyle w:val="NormalWeb"/>
        <w:spacing w:line="330" w:lineRule="atLeast"/>
        <w:jc w:val="center"/>
      </w:pPr>
      <w:r>
        <w:rPr>
          <w:rFonts w:ascii="Tahoma" w:hAnsi="Tahoma" w:cs="Tahoma"/>
          <w:b/>
          <w:bCs/>
          <w:color w:val="000000"/>
        </w:rPr>
        <w:t>Brookside Mothers' Association</w:t>
      </w:r>
      <w:r>
        <w:rPr>
          <w:rFonts w:ascii="Tahoma" w:hAnsi="Tahoma" w:cs="Tahoma"/>
          <w:b/>
          <w:bCs/>
          <w:color w:val="000000"/>
        </w:rPr>
        <w:br/>
        <w:t>Board of Directors 2020</w:t>
      </w:r>
      <w:r>
        <w:rPr>
          <w:rFonts w:ascii="Tahoma" w:hAnsi="Tahoma" w:cs="Tahoma"/>
          <w:color w:val="000000"/>
        </w:rPr>
        <w:br/>
      </w:r>
    </w:p>
    <w:p w14:paraId="1FD453D2" w14:textId="5BBDC8C6" w:rsidR="00F30CAB" w:rsidRDefault="00A74F79" w:rsidP="00F30CAB">
      <w:pPr>
        <w:pStyle w:val="NormalWeb"/>
        <w:spacing w:line="330" w:lineRule="atLeast"/>
        <w:jc w:val="center"/>
        <w:rPr>
          <w:rStyle w:val="Strong"/>
          <w:rFonts w:ascii="Tahoma" w:hAnsi="Tahoma" w:cs="Tahoma"/>
          <w:color w:val="000000"/>
          <w:sz w:val="21"/>
          <w:szCs w:val="21"/>
        </w:rPr>
      </w:pPr>
      <w:r>
        <w:rPr>
          <w:rStyle w:val="Strong"/>
          <w:rFonts w:ascii="Tahoma" w:hAnsi="Tahoma" w:cs="Tahoma"/>
          <w:color w:val="000000"/>
          <w:sz w:val="21"/>
          <w:szCs w:val="21"/>
        </w:rPr>
        <w:t>OFFICERS &amp; EXECUTIVE COMMITTEE</w:t>
      </w:r>
    </w:p>
    <w:p w14:paraId="1ACC46F2" w14:textId="77777777" w:rsidR="00F30CAB" w:rsidRPr="00F30CAB" w:rsidRDefault="00F30CAB" w:rsidP="00F30CAB">
      <w:pPr>
        <w:pStyle w:val="NormalWeb"/>
        <w:spacing w:line="330" w:lineRule="atLeast"/>
        <w:jc w:val="center"/>
        <w:rPr>
          <w:rFonts w:ascii="Tahoma" w:hAnsi="Tahoma" w:cs="Tahoma"/>
        </w:rPr>
      </w:pPr>
    </w:p>
    <w:p w14:paraId="34A25A3B" w14:textId="19421CC2" w:rsidR="00F30CAB" w:rsidRPr="00F30CAB" w:rsidRDefault="00F30CAB" w:rsidP="00F30CAB">
      <w:pPr>
        <w:jc w:val="both"/>
        <w:rPr>
          <w:rFonts w:ascii="Tahoma" w:hAnsi="Tahoma" w:cs="Tahoma"/>
        </w:rPr>
      </w:pPr>
      <w:r w:rsidRPr="00F30CAB">
        <w:rPr>
          <w:rFonts w:ascii="Tahoma" w:hAnsi="Tahoma" w:cs="Tahoma"/>
          <w:b/>
          <w:highlight w:val="white"/>
        </w:rPr>
        <w:t xml:space="preserve">President </w:t>
      </w:r>
      <w:r w:rsidRPr="00F30CAB">
        <w:rPr>
          <w:rFonts w:ascii="Tahoma" w:hAnsi="Tahoma" w:cs="Tahoma"/>
          <w:highlight w:val="white"/>
        </w:rPr>
        <w:t xml:space="preserve">= This role is responsible for leading Brookside Mothers’ Association, ensuring communication, events, and member communities align with the goals and vision of the organization. Responsibilities include overseeing the board, leading bimonthly board </w:t>
      </w:r>
      <w:proofErr w:type="gramStart"/>
      <w:r w:rsidRPr="00F30CAB">
        <w:rPr>
          <w:rFonts w:ascii="Tahoma" w:hAnsi="Tahoma" w:cs="Tahoma"/>
          <w:highlight w:val="white"/>
        </w:rPr>
        <w:t>meetings</w:t>
      </w:r>
      <w:proofErr w:type="gramEnd"/>
      <w:r w:rsidRPr="00F30CAB">
        <w:rPr>
          <w:rFonts w:ascii="Tahoma" w:hAnsi="Tahoma" w:cs="Tahoma"/>
          <w:highlight w:val="white"/>
        </w:rPr>
        <w:t xml:space="preserve"> and administering legal and state documents</w:t>
      </w:r>
      <w:r w:rsidRPr="00F30CAB">
        <w:rPr>
          <w:rFonts w:ascii="Tahoma" w:hAnsi="Tahoma" w:cs="Tahoma"/>
        </w:rPr>
        <w:t>.</w:t>
      </w:r>
    </w:p>
    <w:p w14:paraId="23A3F918" w14:textId="77777777" w:rsidR="00F30CAB" w:rsidRPr="00F30CAB" w:rsidRDefault="00F30CAB" w:rsidP="00F30CAB">
      <w:pPr>
        <w:rPr>
          <w:rFonts w:ascii="Tahoma" w:hAnsi="Tahoma" w:cs="Tahoma"/>
          <w:b/>
          <w:color w:val="333333"/>
          <w:highlight w:val="white"/>
          <w:u w:val="single"/>
        </w:rPr>
      </w:pPr>
      <w:r w:rsidRPr="00F30CAB">
        <w:rPr>
          <w:rFonts w:ascii="Tahoma" w:hAnsi="Tahoma" w:cs="Tahoma"/>
          <w:b/>
          <w:highlight w:val="white"/>
        </w:rPr>
        <w:t>Secretary</w:t>
      </w:r>
      <w:r w:rsidRPr="00F30CAB">
        <w:rPr>
          <w:rFonts w:ascii="Tahoma" w:hAnsi="Tahoma" w:cs="Tahoma"/>
          <w:highlight w:val="white"/>
        </w:rPr>
        <w:t xml:space="preserve"> = </w:t>
      </w:r>
      <w:r w:rsidRPr="00F30CAB">
        <w:rPr>
          <w:rFonts w:ascii="Tahoma" w:hAnsi="Tahoma" w:cs="Tahoma"/>
        </w:rPr>
        <w:t>This role is the custodian of corporate records and filings for BMA. This officer schedules bimonthly meetings, creates the agenda and keeps the minutes of the meetings and other actions of the Board of Directors and Executive Committee.</w:t>
      </w:r>
    </w:p>
    <w:p w14:paraId="0D0D0666" w14:textId="43FA8E8F" w:rsidR="00F30CAB" w:rsidRDefault="00F30CAB" w:rsidP="00F30CAB">
      <w:pPr>
        <w:rPr>
          <w:rFonts w:ascii="Tahoma" w:hAnsi="Tahoma" w:cs="Tahoma"/>
          <w:highlight w:val="white"/>
        </w:rPr>
      </w:pPr>
      <w:r w:rsidRPr="00F30CAB">
        <w:rPr>
          <w:rFonts w:ascii="Tahoma" w:hAnsi="Tahoma" w:cs="Tahoma"/>
          <w:b/>
          <w:highlight w:val="white"/>
        </w:rPr>
        <w:t>Treasurer</w:t>
      </w:r>
      <w:r w:rsidRPr="00F30CAB">
        <w:rPr>
          <w:rFonts w:ascii="Tahoma" w:hAnsi="Tahoma" w:cs="Tahoma"/>
          <w:highlight w:val="white"/>
        </w:rPr>
        <w:t xml:space="preserve"> = This role is responsible for maintaining and reconciling the BMA budget, which is agreed upon by the board. This officer submits reimbursements and refunds as needed and partners with other board members to help reconcile the financial status of members. </w:t>
      </w:r>
    </w:p>
    <w:p w14:paraId="7E3BEB46" w14:textId="77777777" w:rsidR="00F30CAB" w:rsidRPr="00F30CAB" w:rsidRDefault="00F30CAB" w:rsidP="00F30CAB">
      <w:pPr>
        <w:rPr>
          <w:rFonts w:ascii="Tahoma" w:hAnsi="Tahoma" w:cs="Tahoma"/>
          <w:highlight w:val="white"/>
        </w:rPr>
      </w:pPr>
    </w:p>
    <w:p w14:paraId="1239CF96" w14:textId="77777777" w:rsidR="00A74F79" w:rsidRDefault="00A74F79" w:rsidP="00A74F79">
      <w:pPr>
        <w:pStyle w:val="NormalWeb"/>
        <w:spacing w:line="330" w:lineRule="atLeast"/>
        <w:rPr>
          <w:rFonts w:ascii="Tahoma" w:hAnsi="Tahoma" w:cs="Tahoma"/>
        </w:rPr>
      </w:pPr>
      <w:r>
        <w:rPr>
          <w:rStyle w:val="Strong"/>
          <w:rFonts w:ascii="Tahoma" w:hAnsi="Tahoma" w:cs="Tahoma"/>
          <w:color w:val="1A1A1A"/>
          <w:sz w:val="21"/>
          <w:szCs w:val="21"/>
        </w:rPr>
        <w:t>COMMUNICATIONS TEAM = Reinforces the BMA brand via external &amp; internal communication channels primarily website, monthly emails/newsletter &amp; social media pages. The team works with and on behalf of other teams to share content with members.</w:t>
      </w:r>
      <w:r>
        <w:rPr>
          <w:rStyle w:val="Strong"/>
          <w:rFonts w:ascii="Tahoma" w:hAnsi="Tahoma" w:cs="Tahoma"/>
          <w:color w:val="000000"/>
          <w:sz w:val="21"/>
          <w:szCs w:val="21"/>
        </w:rPr>
        <w:t> </w:t>
      </w:r>
    </w:p>
    <w:p w14:paraId="4EDD7041" w14:textId="3DE7CDA7" w:rsidR="00A74F79" w:rsidRDefault="00A74F79" w:rsidP="00A74F79">
      <w:pPr>
        <w:pStyle w:val="NormalWeb"/>
        <w:numPr>
          <w:ilvl w:val="0"/>
          <w:numId w:val="1"/>
        </w:numPr>
        <w:spacing w:line="285" w:lineRule="atLeast"/>
        <w:ind w:left="360"/>
      </w:pPr>
      <w:r>
        <w:rPr>
          <w:rStyle w:val="Strong"/>
          <w:rFonts w:ascii="Tahoma" w:hAnsi="Tahoma" w:cs="Tahoma"/>
          <w:color w:val="000000"/>
          <w:sz w:val="21"/>
          <w:szCs w:val="21"/>
        </w:rPr>
        <w:t>PR</w:t>
      </w:r>
      <w:r>
        <w:rPr>
          <w:rFonts w:ascii="Tahoma" w:hAnsi="Tahoma" w:cs="Tahoma"/>
          <w:color w:val="000000"/>
          <w:sz w:val="21"/>
          <w:szCs w:val="21"/>
        </w:rPr>
        <w:t> = This chair is a member of the Communications Team and partners with them to define and push out communications for BMA members and potential members (external sites and acquisition efforts). Responsible for content posted on social media channels (private FB, public FB &amp; private BST pages). Responsible for community management and aligning content to the pillars outlined and agreed upon by the BMA board. Works closely with the website chair to ensure all information is accurate, timely and connected (links, etc.). Oversees advertising budget and responsible for reporting fees/expenses to treasurer. </w:t>
      </w:r>
    </w:p>
    <w:p w14:paraId="20284163" w14:textId="77777777" w:rsidR="00A74F79" w:rsidRDefault="00A74F79" w:rsidP="00A74F79">
      <w:pPr>
        <w:pStyle w:val="NormalWeb"/>
        <w:numPr>
          <w:ilvl w:val="0"/>
          <w:numId w:val="1"/>
        </w:numPr>
        <w:spacing w:line="285" w:lineRule="atLeast"/>
        <w:ind w:left="360"/>
      </w:pPr>
      <w:r>
        <w:rPr>
          <w:rStyle w:val="Strong"/>
          <w:rFonts w:ascii="Tahoma" w:hAnsi="Tahoma" w:cs="Tahoma"/>
          <w:color w:val="000000"/>
          <w:sz w:val="21"/>
          <w:szCs w:val="21"/>
        </w:rPr>
        <w:t>Website</w:t>
      </w:r>
      <w:r>
        <w:rPr>
          <w:rFonts w:ascii="Tahoma" w:hAnsi="Tahoma" w:cs="Tahoma"/>
          <w:color w:val="000000"/>
          <w:sz w:val="21"/>
          <w:szCs w:val="21"/>
        </w:rPr>
        <w:t> = This chair is a member of the Communications Team and is responsible for BMA’s website: www.bmamoms.com. The website is the hub for information for BMA members and via the communications team, this chair ensures the information is consistent at all access points and is published timely and accurately. This chair supports other board members as they require the website channel for their team communications to members. Responsible for the web host provider (Wild Apricot) services, options, changes in offerings or policies. Responsible for Website budget and reporting fees/expenses to the treasurer. </w:t>
      </w:r>
    </w:p>
    <w:p w14:paraId="4361294A" w14:textId="77777777" w:rsidR="00A74F79" w:rsidRDefault="00A74F79" w:rsidP="00A74F79">
      <w:pPr>
        <w:pStyle w:val="NormalWeb"/>
        <w:numPr>
          <w:ilvl w:val="0"/>
          <w:numId w:val="1"/>
        </w:numPr>
        <w:spacing w:line="285" w:lineRule="atLeast"/>
        <w:ind w:left="360"/>
      </w:pPr>
      <w:r>
        <w:rPr>
          <w:rStyle w:val="Strong"/>
          <w:rFonts w:ascii="Tahoma" w:hAnsi="Tahoma" w:cs="Tahoma"/>
          <w:color w:val="000000"/>
          <w:sz w:val="21"/>
          <w:szCs w:val="21"/>
        </w:rPr>
        <w:t>Newsletter and Group Data</w:t>
      </w:r>
      <w:r>
        <w:rPr>
          <w:rFonts w:ascii="Tahoma" w:hAnsi="Tahoma" w:cs="Tahoma"/>
          <w:color w:val="000000"/>
          <w:sz w:val="21"/>
          <w:szCs w:val="21"/>
        </w:rPr>
        <w:t xml:space="preserve"> = This chair is a member of the Communications Team and is responsible for pulling data from the software, Wild Apricot, to share membership analytics with the board to inform decisions.  This board member identifies patterns and trends in the data, </w:t>
      </w:r>
      <w:r>
        <w:rPr>
          <w:rFonts w:ascii="Tahoma" w:hAnsi="Tahoma" w:cs="Tahoma"/>
          <w:color w:val="000000"/>
          <w:sz w:val="21"/>
          <w:szCs w:val="21"/>
        </w:rPr>
        <w:lastRenderedPageBreak/>
        <w:t>creating solutions and suggestions on how the board can maximize their efforts.  This chair supports the Membership Engagement char in activities such as membership drives, surveys, and other outreach initiatives.  This chair leads the coordinating efforts of the Communications Team to produce a monthly digital newsletter for members.  Responsible for respective budget and reporting expenses to the treasurer.</w:t>
      </w:r>
    </w:p>
    <w:p w14:paraId="0179C9D0" w14:textId="77777777" w:rsidR="00A74F79" w:rsidRDefault="00A74F79" w:rsidP="00A74F79">
      <w:pPr>
        <w:pStyle w:val="NormalWeb"/>
        <w:spacing w:line="330" w:lineRule="atLeast"/>
      </w:pPr>
      <w:r>
        <w:rPr>
          <w:rStyle w:val="Strong"/>
          <w:rFonts w:ascii="Tahoma" w:hAnsi="Tahoma" w:cs="Tahoma"/>
          <w:color w:val="000000"/>
          <w:sz w:val="21"/>
          <w:szCs w:val="21"/>
        </w:rPr>
        <w:t>MEMBERSHIP TEAM:</w:t>
      </w:r>
      <w:r>
        <w:rPr>
          <w:rFonts w:ascii="Tahoma" w:hAnsi="Tahoma" w:cs="Tahoma"/>
          <w:color w:val="000000"/>
          <w:sz w:val="21"/>
          <w:szCs w:val="21"/>
        </w:rPr>
        <w:t> </w:t>
      </w:r>
      <w:r>
        <w:rPr>
          <w:rStyle w:val="Strong"/>
          <w:rFonts w:ascii="Tahoma" w:hAnsi="Tahoma" w:cs="Tahoma"/>
          <w:color w:val="212529"/>
          <w:sz w:val="21"/>
          <w:szCs w:val="21"/>
        </w:rPr>
        <w:t xml:space="preserve">Manages the relationship between members and BMA, connecting them to each other, the </w:t>
      </w:r>
      <w:proofErr w:type="gramStart"/>
      <w:r>
        <w:rPr>
          <w:rStyle w:val="Strong"/>
          <w:rFonts w:ascii="Tahoma" w:hAnsi="Tahoma" w:cs="Tahoma"/>
          <w:color w:val="212529"/>
          <w:sz w:val="21"/>
          <w:szCs w:val="21"/>
        </w:rPr>
        <w:t>organization</w:t>
      </w:r>
      <w:proofErr w:type="gramEnd"/>
      <w:r>
        <w:rPr>
          <w:rStyle w:val="Strong"/>
          <w:rFonts w:ascii="Tahoma" w:hAnsi="Tahoma" w:cs="Tahoma"/>
          <w:color w:val="212529"/>
          <w:sz w:val="21"/>
          <w:szCs w:val="21"/>
        </w:rPr>
        <w:t xml:space="preserve"> and the greater local community.</w:t>
      </w:r>
      <w:r>
        <w:rPr>
          <w:rFonts w:ascii="Tahoma" w:hAnsi="Tahoma" w:cs="Tahoma"/>
          <w:color w:val="212529"/>
          <w:sz w:val="21"/>
          <w:szCs w:val="21"/>
        </w:rPr>
        <w:t> </w:t>
      </w:r>
    </w:p>
    <w:p w14:paraId="383FE071" w14:textId="77777777" w:rsidR="00A74F79" w:rsidRDefault="00A74F79" w:rsidP="00A74F79">
      <w:pPr>
        <w:pStyle w:val="NormalWeb"/>
        <w:numPr>
          <w:ilvl w:val="0"/>
          <w:numId w:val="2"/>
        </w:numPr>
        <w:spacing w:line="285" w:lineRule="atLeast"/>
        <w:ind w:left="360"/>
      </w:pPr>
      <w:r>
        <w:rPr>
          <w:rStyle w:val="Strong"/>
          <w:rFonts w:ascii="Tahoma" w:hAnsi="Tahoma" w:cs="Tahoma"/>
          <w:color w:val="000000"/>
          <w:sz w:val="21"/>
          <w:szCs w:val="21"/>
        </w:rPr>
        <w:t>Membership</w:t>
      </w:r>
      <w:r>
        <w:rPr>
          <w:rFonts w:ascii="Tahoma" w:hAnsi="Tahoma" w:cs="Tahoma"/>
          <w:color w:val="000000"/>
          <w:sz w:val="21"/>
          <w:szCs w:val="21"/>
        </w:rPr>
        <w:t> </w:t>
      </w:r>
      <w:r>
        <w:rPr>
          <w:rStyle w:val="Strong"/>
          <w:rFonts w:ascii="Tahoma" w:hAnsi="Tahoma" w:cs="Tahoma"/>
          <w:color w:val="000000"/>
          <w:sz w:val="21"/>
          <w:szCs w:val="21"/>
        </w:rPr>
        <w:t>Engagement </w:t>
      </w:r>
      <w:r>
        <w:rPr>
          <w:rFonts w:ascii="Tahoma" w:hAnsi="Tahoma" w:cs="Tahoma"/>
          <w:color w:val="000000"/>
          <w:sz w:val="21"/>
          <w:szCs w:val="21"/>
        </w:rPr>
        <w:t>= This chair is part of the Membership Engagement Team and is responsible for welcoming and connecting new and current BMA members.  This chair is the point person for engagement - leading and encouraging members to connect to the greater BMA community.  This board member works with the Newsletter and Group Data chair in membership activities such as drives, surveys and other initiatives.  Responsible for Membership budget and reporting expenses to the treasurer.</w:t>
      </w:r>
    </w:p>
    <w:p w14:paraId="05922B84" w14:textId="77777777" w:rsidR="00A74F79" w:rsidRDefault="00A74F79" w:rsidP="00A74F79">
      <w:pPr>
        <w:pStyle w:val="NormalWeb"/>
        <w:numPr>
          <w:ilvl w:val="0"/>
          <w:numId w:val="2"/>
        </w:numPr>
        <w:spacing w:line="285" w:lineRule="atLeast"/>
        <w:ind w:left="360"/>
      </w:pPr>
      <w:r>
        <w:rPr>
          <w:rStyle w:val="Strong"/>
          <w:rFonts w:ascii="Tahoma" w:hAnsi="Tahoma" w:cs="Tahoma"/>
          <w:color w:val="1D2129"/>
          <w:sz w:val="21"/>
          <w:szCs w:val="21"/>
        </w:rPr>
        <w:t>Playgroup</w:t>
      </w:r>
      <w:r>
        <w:rPr>
          <w:rFonts w:ascii="Tahoma" w:hAnsi="Tahoma" w:cs="Tahoma"/>
          <w:color w:val="1D2129"/>
          <w:sz w:val="21"/>
          <w:szCs w:val="21"/>
        </w:rPr>
        <w:t> = </w:t>
      </w:r>
      <w:r>
        <w:rPr>
          <w:rFonts w:ascii="Tahoma" w:hAnsi="Tahoma" w:cs="Tahoma"/>
          <w:color w:val="000000"/>
          <w:sz w:val="21"/>
          <w:szCs w:val="21"/>
        </w:rPr>
        <w:t xml:space="preserve">This chair is part of the Membership Engagement Team and is responsible for overseeing BMA Playgroups and Playgroup Leaders. This board member connects members to playgroups, conducts onboarding process for new playgroup leaders and links the playgroup leaders to the board. This chair maintains a directory of active playgroups, co-hosts new member dinners with the Moms’ Event and Membership </w:t>
      </w:r>
      <w:proofErr w:type="gramStart"/>
      <w:r>
        <w:rPr>
          <w:rFonts w:ascii="Tahoma" w:hAnsi="Tahoma" w:cs="Tahoma"/>
          <w:color w:val="000000"/>
          <w:sz w:val="21"/>
          <w:szCs w:val="21"/>
        </w:rPr>
        <w:t>Chairs, and</w:t>
      </w:r>
      <w:proofErr w:type="gramEnd"/>
      <w:r>
        <w:rPr>
          <w:rFonts w:ascii="Tahoma" w:hAnsi="Tahoma" w:cs="Tahoma"/>
          <w:color w:val="000000"/>
          <w:sz w:val="21"/>
          <w:szCs w:val="21"/>
        </w:rPr>
        <w:t xml:space="preserve"> hosts biannual Playgroup Leader meetings. Responsible for Playgroup budget and reporting expenses to the treasurer.</w:t>
      </w:r>
    </w:p>
    <w:p w14:paraId="539C2B70" w14:textId="77777777" w:rsidR="00A74F79" w:rsidRDefault="00A74F79" w:rsidP="00A74F79">
      <w:pPr>
        <w:pStyle w:val="NormalWeb"/>
        <w:numPr>
          <w:ilvl w:val="0"/>
          <w:numId w:val="2"/>
        </w:numPr>
        <w:spacing w:line="285" w:lineRule="atLeast"/>
        <w:ind w:left="360"/>
      </w:pPr>
      <w:r>
        <w:rPr>
          <w:rStyle w:val="Strong"/>
          <w:rFonts w:ascii="Tahoma" w:hAnsi="Tahoma" w:cs="Tahoma"/>
          <w:color w:val="000000"/>
          <w:sz w:val="21"/>
          <w:szCs w:val="21"/>
        </w:rPr>
        <w:t>Philanthropy</w:t>
      </w:r>
      <w:r>
        <w:rPr>
          <w:rFonts w:ascii="Tahoma" w:hAnsi="Tahoma" w:cs="Tahoma"/>
          <w:color w:val="000000"/>
          <w:sz w:val="21"/>
          <w:szCs w:val="21"/>
        </w:rPr>
        <w:t xml:space="preserve"> = This chair is a part of the Membership Engagement Team and is responsible for coordinating the philanthropic efforts of BMA. This board member manages the long-standing relationship with The Children’s Place including coordinating volunteers for the monthly, recurring </w:t>
      </w:r>
      <w:proofErr w:type="spellStart"/>
      <w:r>
        <w:rPr>
          <w:rFonts w:ascii="Tahoma" w:hAnsi="Tahoma" w:cs="Tahoma"/>
          <w:color w:val="000000"/>
          <w:sz w:val="21"/>
          <w:szCs w:val="21"/>
        </w:rPr>
        <w:t>BackSnack</w:t>
      </w:r>
      <w:proofErr w:type="spellEnd"/>
      <w:r>
        <w:rPr>
          <w:rFonts w:ascii="Tahoma" w:hAnsi="Tahoma" w:cs="Tahoma"/>
          <w:color w:val="000000"/>
          <w:sz w:val="21"/>
          <w:szCs w:val="21"/>
        </w:rPr>
        <w:t xml:space="preserve"> Packing Event. This chair seeks-out volunteer opportunities for BMA families and plans one fundraising event of their choosing per year, partnering with the Events Team as needed. Responsible for Philanthropy budget and reporting expenses to the treasurer.</w:t>
      </w:r>
      <w:r>
        <w:rPr>
          <w:rFonts w:ascii="Tahoma" w:hAnsi="Tahoma" w:cs="Tahoma"/>
          <w:color w:val="000000"/>
          <w:sz w:val="21"/>
          <w:szCs w:val="21"/>
        </w:rPr>
        <w:br/>
      </w:r>
      <w:r>
        <w:rPr>
          <w:rFonts w:ascii="Tahoma" w:hAnsi="Tahoma" w:cs="Tahoma"/>
          <w:color w:val="000000"/>
          <w:sz w:val="21"/>
          <w:szCs w:val="21"/>
        </w:rPr>
        <w:br/>
      </w:r>
    </w:p>
    <w:p w14:paraId="293B4247" w14:textId="77777777" w:rsidR="00A74F79" w:rsidRDefault="00A74F79" w:rsidP="00A74F79">
      <w:pPr>
        <w:pStyle w:val="NormalWeb"/>
        <w:spacing w:line="330" w:lineRule="atLeast"/>
      </w:pPr>
      <w:r>
        <w:rPr>
          <w:rStyle w:val="Strong"/>
          <w:rFonts w:ascii="Tahoma" w:hAnsi="Tahoma" w:cs="Tahoma"/>
          <w:color w:val="000000"/>
          <w:sz w:val="21"/>
          <w:szCs w:val="21"/>
        </w:rPr>
        <w:t>EVENTS TEAM:</w:t>
      </w:r>
      <w:r>
        <w:rPr>
          <w:rStyle w:val="Strong"/>
          <w:rFonts w:ascii="Tahoma" w:hAnsi="Tahoma" w:cs="Tahoma"/>
          <w:sz w:val="21"/>
          <w:szCs w:val="21"/>
        </w:rPr>
        <w:t> </w:t>
      </w:r>
      <w:r>
        <w:rPr>
          <w:rStyle w:val="Strong"/>
          <w:rFonts w:ascii="Tahoma" w:hAnsi="Tahoma" w:cs="Tahoma"/>
          <w:color w:val="000000"/>
          <w:sz w:val="21"/>
          <w:szCs w:val="21"/>
        </w:rPr>
        <w:t xml:space="preserve">Manages, </w:t>
      </w:r>
      <w:proofErr w:type="gramStart"/>
      <w:r>
        <w:rPr>
          <w:rStyle w:val="Strong"/>
          <w:rFonts w:ascii="Tahoma" w:hAnsi="Tahoma" w:cs="Tahoma"/>
          <w:color w:val="000000"/>
          <w:sz w:val="21"/>
          <w:szCs w:val="21"/>
        </w:rPr>
        <w:t>plans</w:t>
      </w:r>
      <w:proofErr w:type="gramEnd"/>
      <w:r>
        <w:rPr>
          <w:rStyle w:val="Strong"/>
          <w:rFonts w:ascii="Tahoma" w:hAnsi="Tahoma" w:cs="Tahoma"/>
          <w:color w:val="000000"/>
          <w:sz w:val="21"/>
          <w:szCs w:val="21"/>
        </w:rPr>
        <w:t xml:space="preserve"> and communicates BMA-exclusive events with the purpose of bringing members together to create an environment of fun and community.</w:t>
      </w:r>
    </w:p>
    <w:p w14:paraId="616A686B" w14:textId="77777777" w:rsidR="00A74F79" w:rsidRDefault="00A74F79" w:rsidP="00A74F79">
      <w:pPr>
        <w:pStyle w:val="NormalWeb"/>
        <w:numPr>
          <w:ilvl w:val="0"/>
          <w:numId w:val="3"/>
        </w:numPr>
        <w:spacing w:line="285" w:lineRule="atLeast"/>
        <w:ind w:left="360"/>
      </w:pPr>
      <w:r>
        <w:rPr>
          <w:rStyle w:val="Strong"/>
          <w:rFonts w:ascii="Tahoma" w:hAnsi="Tahoma" w:cs="Tahoma"/>
          <w:color w:val="000000"/>
          <w:sz w:val="21"/>
          <w:szCs w:val="21"/>
        </w:rPr>
        <w:t>Moms' Events</w:t>
      </w:r>
      <w:r>
        <w:rPr>
          <w:rFonts w:ascii="Tahoma" w:hAnsi="Tahoma" w:cs="Tahoma"/>
          <w:color w:val="000000"/>
          <w:sz w:val="21"/>
          <w:szCs w:val="21"/>
        </w:rPr>
        <w:t> = This chair is part of the Special Events Team and is responsible for creating BMA-exclusive Moms’ Night In/Out events. The goal of these events is to offer moms a chance to socialize and connect with each other while practicing a bit of self-care by taking respite from their mom duties. This chair is responsible for 4 Moms’ events per year - and coordinating/organizing the calendar with partnership of the events team and marketing efforts via the communications team. Past events have included: peddle-hopper night, spa night, happy hours, etc. This chair co-hosts new member dinners with the Playgroup and Membership chairs. Responsible for Moms’ event budget and reporting expenses to treasurer. Members of the Events Team will partner together to create quarterly Open Playgroup events. </w:t>
      </w:r>
    </w:p>
    <w:p w14:paraId="4A34CDC7" w14:textId="77777777" w:rsidR="00A74F79" w:rsidRDefault="00A74F79" w:rsidP="00A74F79">
      <w:pPr>
        <w:pStyle w:val="NormalWeb"/>
        <w:numPr>
          <w:ilvl w:val="0"/>
          <w:numId w:val="3"/>
        </w:numPr>
        <w:spacing w:line="285" w:lineRule="atLeast"/>
        <w:ind w:left="360"/>
      </w:pPr>
      <w:r>
        <w:rPr>
          <w:rStyle w:val="Strong"/>
          <w:rFonts w:ascii="Tahoma" w:hAnsi="Tahoma" w:cs="Tahoma"/>
          <w:color w:val="000000"/>
          <w:sz w:val="21"/>
          <w:szCs w:val="21"/>
        </w:rPr>
        <w:t>Family Events</w:t>
      </w:r>
      <w:r>
        <w:rPr>
          <w:rFonts w:ascii="Tahoma" w:hAnsi="Tahoma" w:cs="Tahoma"/>
          <w:color w:val="000000"/>
          <w:sz w:val="21"/>
          <w:szCs w:val="21"/>
        </w:rPr>
        <w:t xml:space="preserve"> = This chair is part of the Special Events Team and is responsible for creating BMA-exclusive events with the purpose of bringing together families, including partners and </w:t>
      </w:r>
      <w:r>
        <w:rPr>
          <w:rFonts w:ascii="Tahoma" w:hAnsi="Tahoma" w:cs="Tahoma"/>
          <w:color w:val="000000"/>
          <w:sz w:val="21"/>
          <w:szCs w:val="21"/>
        </w:rPr>
        <w:lastRenderedPageBreak/>
        <w:t>littles. This chair is responsible for 4 Family events per year - and coordinating/organizing the calendar with partnership of the events team and marketing efforts via the communications team. Past events have included: Be Mine Valentine’s Party, Summer Social and Boo Bash. Responsible for Family events budget and reporting expenses to treasurer. Members of the Events Team will partner together to create quarterly Open Playgroup events. </w:t>
      </w:r>
    </w:p>
    <w:p w14:paraId="66C71D43" w14:textId="77777777" w:rsidR="00A74F79" w:rsidRDefault="00A74F79" w:rsidP="00A74F79">
      <w:pPr>
        <w:pStyle w:val="NormalWeb"/>
        <w:numPr>
          <w:ilvl w:val="0"/>
          <w:numId w:val="3"/>
        </w:numPr>
        <w:spacing w:line="285" w:lineRule="atLeast"/>
        <w:ind w:left="360"/>
      </w:pPr>
      <w:r>
        <w:rPr>
          <w:rStyle w:val="Strong"/>
          <w:rFonts w:ascii="Tahoma" w:hAnsi="Tahoma" w:cs="Tahoma"/>
          <w:color w:val="000000"/>
          <w:sz w:val="21"/>
          <w:szCs w:val="21"/>
        </w:rPr>
        <w:t>Wellness Events</w:t>
      </w:r>
      <w:r>
        <w:rPr>
          <w:rFonts w:ascii="Tahoma" w:hAnsi="Tahoma" w:cs="Tahoma"/>
          <w:color w:val="000000"/>
          <w:sz w:val="21"/>
          <w:szCs w:val="21"/>
        </w:rPr>
        <w:t xml:space="preserve"> = This chair is part of the Special Events Team and is responsible for creating BMA-exclusive events focusing on health and fitness </w:t>
      </w:r>
      <w:proofErr w:type="gramStart"/>
      <w:r>
        <w:rPr>
          <w:rFonts w:ascii="Tahoma" w:hAnsi="Tahoma" w:cs="Tahoma"/>
          <w:color w:val="000000"/>
          <w:sz w:val="21"/>
          <w:szCs w:val="21"/>
        </w:rPr>
        <w:t>in an effort to</w:t>
      </w:r>
      <w:proofErr w:type="gramEnd"/>
      <w:r>
        <w:rPr>
          <w:rFonts w:ascii="Tahoma" w:hAnsi="Tahoma" w:cs="Tahoma"/>
          <w:color w:val="000000"/>
          <w:sz w:val="21"/>
          <w:szCs w:val="21"/>
        </w:rPr>
        <w:t xml:space="preserve"> bring balance and </w:t>
      </w:r>
      <w:proofErr w:type="spellStart"/>
      <w:r>
        <w:rPr>
          <w:rFonts w:ascii="Tahoma" w:hAnsi="Tahoma" w:cs="Tahoma"/>
          <w:color w:val="000000"/>
          <w:sz w:val="21"/>
          <w:szCs w:val="21"/>
        </w:rPr>
        <w:t>self care</w:t>
      </w:r>
      <w:proofErr w:type="spellEnd"/>
      <w:r>
        <w:rPr>
          <w:rFonts w:ascii="Tahoma" w:hAnsi="Tahoma" w:cs="Tahoma"/>
          <w:color w:val="000000"/>
          <w:sz w:val="21"/>
          <w:szCs w:val="21"/>
        </w:rPr>
        <w:t xml:space="preserve"> to BMA members. These events often partner with local businesses to offer free or discounted classes for BMA </w:t>
      </w:r>
      <w:proofErr w:type="gramStart"/>
      <w:r>
        <w:rPr>
          <w:rFonts w:ascii="Tahoma" w:hAnsi="Tahoma" w:cs="Tahoma"/>
          <w:color w:val="000000"/>
          <w:sz w:val="21"/>
          <w:szCs w:val="21"/>
        </w:rPr>
        <w:t>members..</w:t>
      </w:r>
      <w:proofErr w:type="gramEnd"/>
      <w:r>
        <w:rPr>
          <w:rFonts w:ascii="Tahoma" w:hAnsi="Tahoma" w:cs="Tahoma"/>
          <w:color w:val="000000"/>
          <w:sz w:val="21"/>
          <w:szCs w:val="21"/>
        </w:rPr>
        <w:t xml:space="preserve"> This chair is responsible for 4 Wellness events per year - coordinating/organizing the calendar with partnership of the events team and the communications team. Past partnerships and events have included: Barre3, healthy cooking classes, and mom/baby </w:t>
      </w:r>
      <w:proofErr w:type="spellStart"/>
      <w:proofErr w:type="gramStart"/>
      <w:r>
        <w:rPr>
          <w:rFonts w:ascii="Tahoma" w:hAnsi="Tahoma" w:cs="Tahoma"/>
          <w:color w:val="000000"/>
          <w:sz w:val="21"/>
          <w:szCs w:val="21"/>
        </w:rPr>
        <w:t>yoga.Responsible</w:t>
      </w:r>
      <w:proofErr w:type="spellEnd"/>
      <w:proofErr w:type="gramEnd"/>
      <w:r>
        <w:rPr>
          <w:rFonts w:ascii="Tahoma" w:hAnsi="Tahoma" w:cs="Tahoma"/>
          <w:color w:val="000000"/>
          <w:sz w:val="21"/>
          <w:szCs w:val="21"/>
        </w:rPr>
        <w:t xml:space="preserve"> for Wellness events budget and reporting fees/expenses to treasurer. Members of the Events Team will partner together to create quarterly Open Playgroup events. </w:t>
      </w:r>
    </w:p>
    <w:p w14:paraId="7FBA8899" w14:textId="77777777" w:rsidR="00A74F79" w:rsidRDefault="00A74F79" w:rsidP="00A74F79">
      <w:pPr>
        <w:pStyle w:val="NormalWeb"/>
        <w:numPr>
          <w:ilvl w:val="0"/>
          <w:numId w:val="3"/>
        </w:numPr>
        <w:spacing w:line="285" w:lineRule="atLeast"/>
        <w:ind w:left="360"/>
      </w:pPr>
      <w:r>
        <w:rPr>
          <w:rStyle w:val="Strong"/>
          <w:rFonts w:ascii="Tahoma" w:hAnsi="Tahoma" w:cs="Tahoma"/>
          <w:color w:val="000000"/>
          <w:sz w:val="21"/>
          <w:szCs w:val="21"/>
        </w:rPr>
        <w:t>Community Engagement</w:t>
      </w:r>
      <w:r>
        <w:rPr>
          <w:rFonts w:ascii="Tahoma" w:hAnsi="Tahoma" w:cs="Tahoma"/>
          <w:color w:val="000000"/>
          <w:sz w:val="21"/>
          <w:szCs w:val="21"/>
        </w:rPr>
        <w:t xml:space="preserve"> = This chair is a member of the Communications Team and is responsible for 3-4 community workshops per year that focus on education and enrichment of our BMA members. Past events have included: Kids &amp; Careers, Kids &amp; Tech, home organization and relationships/motherhood. These events are meant to include, </w:t>
      </w:r>
      <w:proofErr w:type="gramStart"/>
      <w:r>
        <w:rPr>
          <w:rFonts w:ascii="Tahoma" w:hAnsi="Tahoma" w:cs="Tahoma"/>
          <w:color w:val="000000"/>
          <w:sz w:val="21"/>
          <w:szCs w:val="21"/>
        </w:rPr>
        <w:t>support</w:t>
      </w:r>
      <w:proofErr w:type="gramEnd"/>
      <w:r>
        <w:rPr>
          <w:rFonts w:ascii="Tahoma" w:hAnsi="Tahoma" w:cs="Tahoma"/>
          <w:color w:val="000000"/>
          <w:sz w:val="21"/>
          <w:szCs w:val="21"/>
        </w:rPr>
        <w:t xml:space="preserve"> and engage moms around a variety of topics that are important to them. Partners with the communication and events team to organize their events into the calendar and schedule marketing efforts. Responsible for Workshops event budget and reporting fees/expenses to the treasurer.</w:t>
      </w:r>
    </w:p>
    <w:p w14:paraId="62FF9B3C" w14:textId="77777777" w:rsidR="00A74F79" w:rsidRDefault="00A74F79"/>
    <w:sectPr w:rsidR="00A7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F552E"/>
    <w:multiLevelType w:val="multilevel"/>
    <w:tmpl w:val="1A96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7B5DA5"/>
    <w:multiLevelType w:val="multilevel"/>
    <w:tmpl w:val="C06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BA6D9E"/>
    <w:multiLevelType w:val="multilevel"/>
    <w:tmpl w:val="3DE2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79"/>
    <w:rsid w:val="00A74F79"/>
    <w:rsid w:val="00F3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A105"/>
  <w15:chartTrackingRefBased/>
  <w15:docId w15:val="{ECF50061-F6A3-4955-A60C-03F101E9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4440">
      <w:bodyDiv w:val="1"/>
      <w:marLeft w:val="0"/>
      <w:marRight w:val="0"/>
      <w:marTop w:val="0"/>
      <w:marBottom w:val="0"/>
      <w:divBdr>
        <w:top w:val="none" w:sz="0" w:space="0" w:color="auto"/>
        <w:left w:val="none" w:sz="0" w:space="0" w:color="auto"/>
        <w:bottom w:val="none" w:sz="0" w:space="0" w:color="auto"/>
        <w:right w:val="none" w:sz="0" w:space="0" w:color="auto"/>
      </w:divBdr>
    </w:div>
    <w:div w:id="1389692521">
      <w:bodyDiv w:val="1"/>
      <w:marLeft w:val="0"/>
      <w:marRight w:val="0"/>
      <w:marTop w:val="0"/>
      <w:marBottom w:val="0"/>
      <w:divBdr>
        <w:top w:val="none" w:sz="0" w:space="0" w:color="auto"/>
        <w:left w:val="none" w:sz="0" w:space="0" w:color="auto"/>
        <w:bottom w:val="none" w:sz="0" w:space="0" w:color="auto"/>
        <w:right w:val="none" w:sz="0" w:space="0" w:color="auto"/>
      </w:divBdr>
    </w:div>
    <w:div w:id="1961179987">
      <w:bodyDiv w:val="1"/>
      <w:marLeft w:val="0"/>
      <w:marRight w:val="0"/>
      <w:marTop w:val="0"/>
      <w:marBottom w:val="0"/>
      <w:divBdr>
        <w:top w:val="none" w:sz="0" w:space="0" w:color="auto"/>
        <w:left w:val="none" w:sz="0" w:space="0" w:color="auto"/>
        <w:bottom w:val="none" w:sz="0" w:space="0" w:color="auto"/>
        <w:right w:val="none" w:sz="0" w:space="0" w:color="auto"/>
      </w:divBdr>
    </w:div>
    <w:div w:id="2092389660">
      <w:bodyDiv w:val="1"/>
      <w:marLeft w:val="0"/>
      <w:marRight w:val="0"/>
      <w:marTop w:val="0"/>
      <w:marBottom w:val="0"/>
      <w:divBdr>
        <w:top w:val="none" w:sz="0" w:space="0" w:color="auto"/>
        <w:left w:val="none" w:sz="0" w:space="0" w:color="auto"/>
        <w:bottom w:val="none" w:sz="0" w:space="0" w:color="auto"/>
        <w:right w:val="none" w:sz="0" w:space="0" w:color="auto"/>
      </w:divBdr>
      <w:divsChild>
        <w:div w:id="122830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cordell</dc:creator>
  <cp:keywords/>
  <dc:description/>
  <cp:lastModifiedBy>amber cordell</cp:lastModifiedBy>
  <cp:revision>2</cp:revision>
  <dcterms:created xsi:type="dcterms:W3CDTF">2020-05-26T01:44:00Z</dcterms:created>
  <dcterms:modified xsi:type="dcterms:W3CDTF">2020-05-26T01:44:00Z</dcterms:modified>
</cp:coreProperties>
</file>